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6D72" w14:textId="77777777" w:rsidR="005860D9" w:rsidRDefault="005860D9" w:rsidP="005860D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>
        <w:rPr>
          <w:b/>
          <w:i/>
          <w:sz w:val="20"/>
        </w:rPr>
        <w:t xml:space="preserve">2  </w:t>
      </w:r>
    </w:p>
    <w:p w14:paraId="284E5E98" w14:textId="18198AFB" w:rsidR="005860D9" w:rsidRPr="00E74645" w:rsidRDefault="005860D9" w:rsidP="005860D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</w:t>
      </w:r>
      <w:r w:rsidR="00E507EF">
        <w:rPr>
          <w:sz w:val="20"/>
        </w:rPr>
        <w:t>2</w:t>
      </w:r>
      <w:r w:rsidRPr="00E74645">
        <w:rPr>
          <w:sz w:val="20"/>
        </w:rPr>
        <w:t>».</w:t>
      </w:r>
    </w:p>
    <w:p w14:paraId="618FBF30" w14:textId="77777777" w:rsidR="005860D9" w:rsidRDefault="005860D9" w:rsidP="005860D9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  <w:r w:rsidRPr="00E74645">
        <w:rPr>
          <w:b/>
          <w:sz w:val="20"/>
        </w:rPr>
        <w:t>Организация:</w:t>
      </w:r>
      <w:r w:rsidRPr="001941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Территориальный фонд обязательного медицинского страхования Воронежской области</w:t>
      </w:r>
    </w:p>
    <w:p w14:paraId="62A689B3" w14:textId="3347864F" w:rsidR="005860D9" w:rsidRPr="00E74645" w:rsidRDefault="005860D9" w:rsidP="005860D9">
      <w:pPr>
        <w:pStyle w:val="a3"/>
        <w:spacing w:line="240" w:lineRule="auto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>
        <w:rPr>
          <w:b/>
          <w:sz w:val="20"/>
        </w:rPr>
        <w:t xml:space="preserve"> </w:t>
      </w:r>
      <w:r>
        <w:rPr>
          <w:b/>
          <w:bCs/>
          <w:sz w:val="24"/>
          <w:szCs w:val="24"/>
        </w:rPr>
        <w:t xml:space="preserve">Региональная подсистема </w:t>
      </w:r>
      <w:r w:rsidR="00E507EF">
        <w:rPr>
          <w:b/>
          <w:bCs/>
          <w:sz w:val="24"/>
          <w:szCs w:val="24"/>
        </w:rPr>
        <w:t xml:space="preserve">учета прикрепленных к медицинским организациям </w:t>
      </w:r>
      <w:r>
        <w:rPr>
          <w:b/>
          <w:bCs/>
          <w:sz w:val="24"/>
          <w:szCs w:val="24"/>
        </w:rPr>
        <w:t>застрахованных лиц</w:t>
      </w:r>
      <w:r w:rsidR="00E507EF">
        <w:rPr>
          <w:b/>
          <w:bCs/>
          <w:sz w:val="24"/>
          <w:szCs w:val="24"/>
        </w:rPr>
        <w:t>, использующая интеграционные сервисы</w:t>
      </w:r>
      <w:r w:rsidR="00BD0FA0">
        <w:rPr>
          <w:b/>
          <w:bCs/>
          <w:sz w:val="24"/>
          <w:szCs w:val="24"/>
        </w:rPr>
        <w:t xml:space="preserve"> взаимодействия</w:t>
      </w:r>
    </w:p>
    <w:p w14:paraId="29FD7C22" w14:textId="77777777" w:rsidR="005860D9" w:rsidRPr="005B26FC" w:rsidRDefault="005860D9" w:rsidP="005860D9">
      <w:pPr>
        <w:jc w:val="right"/>
        <w:rPr>
          <w:b/>
          <w:sz w:val="24"/>
          <w:szCs w:val="24"/>
        </w:rPr>
      </w:pPr>
    </w:p>
    <w:p w14:paraId="7C8FF199" w14:textId="77777777" w:rsidR="005860D9" w:rsidRPr="006F7341" w:rsidRDefault="005860D9" w:rsidP="007432ED">
      <w:pPr>
        <w:ind w:firstLine="0"/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39348533" w14:textId="7F9B0CF7" w:rsidR="003A343D" w:rsidRPr="00A94EDD" w:rsidRDefault="003A343D" w:rsidP="003A343D">
      <w:pPr>
        <w:rPr>
          <w:sz w:val="24"/>
          <w:szCs w:val="24"/>
        </w:rPr>
      </w:pPr>
      <w:r w:rsidRPr="00A94EDD">
        <w:rPr>
          <w:sz w:val="24"/>
          <w:szCs w:val="24"/>
        </w:rPr>
        <w:t xml:space="preserve">С целью </w:t>
      </w:r>
      <w:r w:rsidR="00E507EF">
        <w:rPr>
          <w:sz w:val="24"/>
          <w:szCs w:val="24"/>
        </w:rPr>
        <w:t xml:space="preserve">реализации требований приказа </w:t>
      </w:r>
      <w:r w:rsidR="00BD0FA0">
        <w:rPr>
          <w:sz w:val="24"/>
          <w:szCs w:val="24"/>
        </w:rPr>
        <w:t xml:space="preserve">Федерального фонда </w:t>
      </w:r>
      <w:r w:rsidR="00E507EF">
        <w:rPr>
          <w:sz w:val="24"/>
          <w:szCs w:val="24"/>
        </w:rPr>
        <w:t xml:space="preserve">ОМС от 31.03.2021 №34 «Об определении Порядка информационного взаимодействия в сфере обязательного медицинского страхования» </w:t>
      </w:r>
      <w:r w:rsidRPr="00A94EDD">
        <w:rPr>
          <w:sz w:val="24"/>
          <w:szCs w:val="24"/>
        </w:rPr>
        <w:t>в ТФОМС создан</w:t>
      </w:r>
      <w:r w:rsidR="00BD0FA0">
        <w:rPr>
          <w:sz w:val="24"/>
          <w:szCs w:val="24"/>
        </w:rPr>
        <w:t>а</w:t>
      </w:r>
      <w:r w:rsidRPr="00A94EDD">
        <w:rPr>
          <w:sz w:val="24"/>
          <w:szCs w:val="24"/>
        </w:rPr>
        <w:t xml:space="preserve"> и эксплуатируется информационн</w:t>
      </w:r>
      <w:r w:rsidR="00BD0FA0">
        <w:rPr>
          <w:sz w:val="24"/>
          <w:szCs w:val="24"/>
        </w:rPr>
        <w:t>ая</w:t>
      </w:r>
      <w:r w:rsidRPr="00A94EDD">
        <w:rPr>
          <w:sz w:val="24"/>
          <w:szCs w:val="24"/>
        </w:rPr>
        <w:t xml:space="preserve"> </w:t>
      </w:r>
      <w:r w:rsidR="00BD0FA0">
        <w:rPr>
          <w:sz w:val="24"/>
          <w:szCs w:val="24"/>
        </w:rPr>
        <w:t>подсистема</w:t>
      </w:r>
      <w:r w:rsidRPr="00A94EDD">
        <w:rPr>
          <w:sz w:val="24"/>
          <w:szCs w:val="24"/>
        </w:rPr>
        <w:t xml:space="preserve"> «</w:t>
      </w:r>
      <w:r w:rsidR="00E507EF">
        <w:rPr>
          <w:sz w:val="24"/>
          <w:szCs w:val="24"/>
        </w:rPr>
        <w:t xml:space="preserve">Прикрепление к </w:t>
      </w:r>
      <w:r w:rsidR="00BD0FA0">
        <w:rPr>
          <w:sz w:val="24"/>
          <w:szCs w:val="24"/>
        </w:rPr>
        <w:t>медицинской организации</w:t>
      </w:r>
      <w:r w:rsidRPr="00A94EDD">
        <w:rPr>
          <w:sz w:val="24"/>
          <w:szCs w:val="24"/>
        </w:rPr>
        <w:t xml:space="preserve"> застрахованных лиц»</w:t>
      </w:r>
      <w:r w:rsidR="00E507EF">
        <w:rPr>
          <w:sz w:val="24"/>
          <w:szCs w:val="24"/>
        </w:rPr>
        <w:t xml:space="preserve">, </w:t>
      </w:r>
      <w:r w:rsidR="00E507EF" w:rsidRPr="00A94EDD">
        <w:rPr>
          <w:sz w:val="24"/>
          <w:szCs w:val="24"/>
        </w:rPr>
        <w:t>обеспечи</w:t>
      </w:r>
      <w:r w:rsidR="00E507EF">
        <w:rPr>
          <w:sz w:val="24"/>
          <w:szCs w:val="24"/>
        </w:rPr>
        <w:t>вающ</w:t>
      </w:r>
      <w:r w:rsidR="00BD0FA0">
        <w:rPr>
          <w:sz w:val="24"/>
          <w:szCs w:val="24"/>
        </w:rPr>
        <w:t>ая</w:t>
      </w:r>
      <w:r w:rsidR="00E507EF" w:rsidRPr="00A94EDD">
        <w:rPr>
          <w:sz w:val="24"/>
          <w:szCs w:val="24"/>
        </w:rPr>
        <w:t xml:space="preserve"> </w:t>
      </w:r>
      <w:r w:rsidR="00BD0FA0">
        <w:rPr>
          <w:sz w:val="24"/>
          <w:szCs w:val="24"/>
        </w:rPr>
        <w:t xml:space="preserve">учет и </w:t>
      </w:r>
      <w:r w:rsidR="00E507EF" w:rsidRPr="00A94EDD">
        <w:rPr>
          <w:sz w:val="24"/>
          <w:szCs w:val="24"/>
        </w:rPr>
        <w:t>информационн</w:t>
      </w:r>
      <w:r w:rsidR="00BD0FA0">
        <w:rPr>
          <w:sz w:val="24"/>
          <w:szCs w:val="24"/>
        </w:rPr>
        <w:t>ую</w:t>
      </w:r>
      <w:r w:rsidR="00E507EF" w:rsidRPr="00A94EDD">
        <w:rPr>
          <w:sz w:val="24"/>
          <w:szCs w:val="24"/>
        </w:rPr>
        <w:t xml:space="preserve"> поддержк</w:t>
      </w:r>
      <w:r w:rsidR="00BD0FA0">
        <w:rPr>
          <w:sz w:val="24"/>
          <w:szCs w:val="24"/>
        </w:rPr>
        <w:t>у</w:t>
      </w:r>
      <w:r w:rsidR="00E507EF" w:rsidRPr="00A94EDD">
        <w:rPr>
          <w:sz w:val="24"/>
          <w:szCs w:val="24"/>
        </w:rPr>
        <w:t xml:space="preserve"> медицинских организаций,</w:t>
      </w:r>
      <w:r w:rsidR="00BD0FA0">
        <w:rPr>
          <w:sz w:val="24"/>
          <w:szCs w:val="24"/>
        </w:rPr>
        <w:t xml:space="preserve"> страховых медицинских организаций, предоставление в Федеральный фонд ОМС актуальных сведений о статусе застрахованных лиц</w:t>
      </w:r>
      <w:r w:rsidRPr="00A94EDD">
        <w:rPr>
          <w:sz w:val="24"/>
          <w:szCs w:val="24"/>
        </w:rPr>
        <w:t>.</w:t>
      </w:r>
      <w:r w:rsidR="00BD0FA0">
        <w:rPr>
          <w:sz w:val="24"/>
          <w:szCs w:val="24"/>
        </w:rPr>
        <w:t xml:space="preserve"> </w:t>
      </w:r>
    </w:p>
    <w:p w14:paraId="2EE6D0DE" w14:textId="1E3E29D7" w:rsidR="003A343D" w:rsidRPr="00A94EDD" w:rsidRDefault="003455BE" w:rsidP="003A343D">
      <w:pPr>
        <w:ind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Созданная подсистема </w:t>
      </w:r>
      <w:r w:rsidR="003A343D" w:rsidRPr="00A94EDD">
        <w:rPr>
          <w:sz w:val="24"/>
          <w:szCs w:val="24"/>
        </w:rPr>
        <w:t xml:space="preserve">обеспечивает </w:t>
      </w:r>
      <w:r>
        <w:rPr>
          <w:sz w:val="24"/>
          <w:szCs w:val="24"/>
        </w:rPr>
        <w:t>в режиме</w:t>
      </w:r>
      <w:r w:rsidRPr="003455B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on</w:t>
      </w:r>
      <w:r w:rsidRPr="003455B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line</w:t>
      </w:r>
      <w:r w:rsidRPr="003455BE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медицинские организации актуальной</w:t>
      </w:r>
      <w:r w:rsidRPr="00A94EDD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информацией о застрахованных на территории Воронежской области</w:t>
      </w:r>
      <w:r w:rsidRPr="003455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лицах, </w:t>
      </w:r>
      <w:r w:rsidR="0011323D">
        <w:rPr>
          <w:sz w:val="24"/>
          <w:szCs w:val="24"/>
        </w:rPr>
        <w:t>поддерживает</w:t>
      </w:r>
      <w:r>
        <w:rPr>
          <w:sz w:val="24"/>
          <w:szCs w:val="24"/>
        </w:rPr>
        <w:t xml:space="preserve"> учет</w:t>
      </w:r>
      <w:r w:rsidR="003A343D" w:rsidRPr="00A94EDD">
        <w:rPr>
          <w:sz w:val="24"/>
          <w:szCs w:val="24"/>
        </w:rPr>
        <w:t xml:space="preserve"> </w:t>
      </w:r>
      <w:r w:rsidR="0011323D">
        <w:rPr>
          <w:sz w:val="24"/>
          <w:szCs w:val="24"/>
        </w:rPr>
        <w:t>сведений</w:t>
      </w:r>
      <w:r w:rsidR="003A343D" w:rsidRPr="00A94EDD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выборе </w:t>
      </w:r>
      <w:r w:rsidR="000B17F3">
        <w:rPr>
          <w:sz w:val="24"/>
          <w:szCs w:val="24"/>
        </w:rPr>
        <w:t xml:space="preserve">этими лицами медицинской организации, </w:t>
      </w:r>
      <w:r w:rsidR="003A343D" w:rsidRPr="00A94EDD">
        <w:rPr>
          <w:sz w:val="24"/>
          <w:szCs w:val="24"/>
        </w:rPr>
        <w:t xml:space="preserve">прикреплении </w:t>
      </w:r>
      <w:r w:rsidR="000B17F3">
        <w:rPr>
          <w:sz w:val="24"/>
          <w:szCs w:val="24"/>
        </w:rPr>
        <w:t xml:space="preserve">лиц </w:t>
      </w:r>
      <w:r w:rsidR="003A343D" w:rsidRPr="00A94EDD">
        <w:rPr>
          <w:sz w:val="24"/>
          <w:szCs w:val="24"/>
        </w:rPr>
        <w:t>к врачебным участкам</w:t>
      </w:r>
      <w:r w:rsidR="00A83B09">
        <w:rPr>
          <w:sz w:val="24"/>
          <w:szCs w:val="24"/>
        </w:rPr>
        <w:t xml:space="preserve"> (структурным подразделениям)</w:t>
      </w:r>
      <w:r w:rsidR="003A343D" w:rsidRPr="00A94EDD">
        <w:rPr>
          <w:sz w:val="24"/>
          <w:szCs w:val="24"/>
        </w:rPr>
        <w:t>.</w:t>
      </w:r>
      <w:r w:rsidR="000B17F3">
        <w:rPr>
          <w:sz w:val="24"/>
          <w:szCs w:val="24"/>
        </w:rPr>
        <w:t xml:space="preserve"> Реализован механизм прикрепления как по территориальному признаку, так и по заявлению застрахованного лица о выборе медицинской организации</w:t>
      </w:r>
      <w:r w:rsidR="003A343D" w:rsidRPr="00A94EDD">
        <w:rPr>
          <w:rFonts w:eastAsia="Calibri"/>
          <w:sz w:val="24"/>
          <w:szCs w:val="24"/>
        </w:rPr>
        <w:t>.</w:t>
      </w:r>
      <w:r w:rsidR="000B17F3">
        <w:rPr>
          <w:rFonts w:eastAsia="Calibri"/>
          <w:sz w:val="24"/>
          <w:szCs w:val="24"/>
        </w:rPr>
        <w:t xml:space="preserve"> При этом осуществляется автоматизированный контроль соблюдения требований </w:t>
      </w:r>
      <w:r w:rsidR="00BE13CB">
        <w:rPr>
          <w:rFonts w:eastAsia="Calibri"/>
          <w:sz w:val="24"/>
          <w:szCs w:val="24"/>
        </w:rPr>
        <w:t xml:space="preserve">Приказа Минздравсоцразвития от </w:t>
      </w:r>
      <w:r w:rsidR="007D7556">
        <w:rPr>
          <w:rFonts w:eastAsia="Calibri"/>
          <w:sz w:val="24"/>
          <w:szCs w:val="24"/>
        </w:rPr>
        <w:t>26.04.2012</w:t>
      </w:r>
      <w:r w:rsidR="00BE13CB">
        <w:rPr>
          <w:rFonts w:eastAsia="Calibri"/>
          <w:sz w:val="24"/>
          <w:szCs w:val="24"/>
        </w:rPr>
        <w:t xml:space="preserve"> №40</w:t>
      </w:r>
      <w:r w:rsidR="007D7556">
        <w:rPr>
          <w:rFonts w:eastAsia="Calibri"/>
          <w:sz w:val="24"/>
          <w:szCs w:val="24"/>
        </w:rPr>
        <w:t>6</w:t>
      </w:r>
      <w:r w:rsidR="00BE13CB">
        <w:rPr>
          <w:rFonts w:eastAsia="Calibri"/>
          <w:sz w:val="24"/>
          <w:szCs w:val="24"/>
        </w:rPr>
        <w:t>н «</w:t>
      </w:r>
      <w:r w:rsidR="007D7556">
        <w:rPr>
          <w:rFonts w:eastAsia="Calibri"/>
          <w:sz w:val="24"/>
          <w:szCs w:val="24"/>
        </w:rPr>
        <w:t>Об утверждении Порядка выбора гражданином медицинской организации при оказании ему медицинской помощи в рамках территориальной программы государственных гарантий оказания гражданам РФ бесплатной медицинской помощи</w:t>
      </w:r>
      <w:r w:rsidR="00BE13CB">
        <w:rPr>
          <w:rFonts w:eastAsia="Calibri"/>
          <w:sz w:val="24"/>
          <w:szCs w:val="24"/>
        </w:rPr>
        <w:t>»</w:t>
      </w:r>
      <w:r w:rsidR="00825A8E">
        <w:rPr>
          <w:rFonts w:eastAsia="Calibri"/>
          <w:sz w:val="24"/>
          <w:szCs w:val="24"/>
        </w:rPr>
        <w:t xml:space="preserve">, исключаются случаи одновременного учета </w:t>
      </w:r>
      <w:r w:rsidR="00FB05D9">
        <w:rPr>
          <w:rFonts w:eastAsia="Calibri"/>
          <w:sz w:val="24"/>
          <w:szCs w:val="24"/>
        </w:rPr>
        <w:t xml:space="preserve">застрахованного лица </w:t>
      </w:r>
      <w:r w:rsidR="00825A8E">
        <w:rPr>
          <w:rFonts w:eastAsia="Calibri"/>
          <w:sz w:val="24"/>
          <w:szCs w:val="24"/>
        </w:rPr>
        <w:t>в двух и более медицинских организаций</w:t>
      </w:r>
      <w:r w:rsidR="00BE13CB">
        <w:rPr>
          <w:rFonts w:eastAsia="Calibri"/>
          <w:sz w:val="24"/>
          <w:szCs w:val="24"/>
        </w:rPr>
        <w:t>.</w:t>
      </w:r>
      <w:r w:rsidR="007D7556">
        <w:rPr>
          <w:rFonts w:eastAsia="Calibri"/>
          <w:sz w:val="24"/>
          <w:szCs w:val="24"/>
        </w:rPr>
        <w:t xml:space="preserve"> Ведется учет застрахованных лиц, прикрепившихся </w:t>
      </w:r>
      <w:r w:rsidR="00A83B09">
        <w:rPr>
          <w:rFonts w:eastAsia="Calibri"/>
          <w:sz w:val="24"/>
          <w:szCs w:val="24"/>
        </w:rPr>
        <w:t xml:space="preserve">вне территории страхования </w:t>
      </w:r>
      <w:r w:rsidR="007D7556">
        <w:rPr>
          <w:rFonts w:eastAsia="Calibri"/>
          <w:sz w:val="24"/>
          <w:szCs w:val="24"/>
        </w:rPr>
        <w:t>в соответствии с Порядком, определенном Приказом Минздравсоцразвития от 21.12.2012 №1342.</w:t>
      </w:r>
    </w:p>
    <w:p w14:paraId="236FF3C7" w14:textId="67DE41C0" w:rsidR="002F3ED1" w:rsidRPr="002F3ED1" w:rsidRDefault="002F3ED1" w:rsidP="002F3ED1">
      <w:pPr>
        <w:rPr>
          <w:sz w:val="24"/>
          <w:szCs w:val="24"/>
        </w:rPr>
      </w:pPr>
      <w:r w:rsidRPr="002F3ED1">
        <w:rPr>
          <w:sz w:val="24"/>
          <w:szCs w:val="24"/>
        </w:rPr>
        <w:t xml:space="preserve">Подсистема использует </w:t>
      </w:r>
      <w:hyperlink r:id="rId4" w:history="1">
        <w:r w:rsidRPr="002F3ED1">
          <w:rPr>
            <w:sz w:val="24"/>
            <w:szCs w:val="24"/>
          </w:rPr>
          <w:t>технологию интеграции данных в реальном времени</w:t>
        </w:r>
      </w:hyperlink>
      <w:r w:rsidRPr="002F3ED1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информационными ресурсами медицинских организаций, </w:t>
      </w:r>
      <w:r w:rsidR="00064E4D">
        <w:rPr>
          <w:sz w:val="24"/>
          <w:szCs w:val="24"/>
        </w:rPr>
        <w:t>Федерального фонда ОМС</w:t>
      </w:r>
      <w:r w:rsidR="00A83B09">
        <w:rPr>
          <w:sz w:val="24"/>
          <w:szCs w:val="24"/>
        </w:rPr>
        <w:t>, с региональным сегментом единого регистра застрахованных лиц</w:t>
      </w:r>
      <w:r w:rsidR="00064E4D">
        <w:rPr>
          <w:sz w:val="24"/>
          <w:szCs w:val="24"/>
        </w:rPr>
        <w:t>. При этом доступ к данным разрешен только лиц</w:t>
      </w:r>
      <w:r w:rsidR="005B26FC">
        <w:rPr>
          <w:sz w:val="24"/>
          <w:szCs w:val="24"/>
        </w:rPr>
        <w:t>ам и системам, имеющим соответствующие полномочия.</w:t>
      </w:r>
    </w:p>
    <w:p w14:paraId="7C1D347D" w14:textId="70FBDA5E" w:rsidR="00081AE7" w:rsidRDefault="0011323D" w:rsidP="003A343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Реализованная подсистема </w:t>
      </w:r>
      <w:r w:rsidRPr="0011323D">
        <w:rPr>
          <w:sz w:val="24"/>
          <w:szCs w:val="24"/>
        </w:rPr>
        <w:t>учета прикрепленных к медицинским организациям застрахованных лиц, использующая интеграционные сервисы взаимодействия</w:t>
      </w:r>
      <w:r w:rsidR="00081AE7">
        <w:rPr>
          <w:sz w:val="24"/>
          <w:szCs w:val="24"/>
        </w:rPr>
        <w:t>:</w:t>
      </w:r>
    </w:p>
    <w:p w14:paraId="08F54821" w14:textId="6D512402" w:rsidR="00063016" w:rsidRDefault="00063016" w:rsidP="003A343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5106E">
        <w:rPr>
          <w:sz w:val="24"/>
          <w:szCs w:val="24"/>
        </w:rPr>
        <w:t>предоставляет</w:t>
      </w:r>
      <w:r>
        <w:rPr>
          <w:sz w:val="24"/>
          <w:szCs w:val="24"/>
        </w:rPr>
        <w:t xml:space="preserve"> гражданину </w:t>
      </w:r>
      <w:r w:rsidR="0095106E">
        <w:rPr>
          <w:sz w:val="24"/>
          <w:szCs w:val="24"/>
        </w:rPr>
        <w:t xml:space="preserve">возможность </w:t>
      </w:r>
      <w:r>
        <w:rPr>
          <w:sz w:val="24"/>
          <w:szCs w:val="24"/>
        </w:rPr>
        <w:t>реализовать свое право выбора медицинской организации в рамках действующих нормативно-правовых актов;</w:t>
      </w:r>
    </w:p>
    <w:p w14:paraId="1A480604" w14:textId="39CDDC32" w:rsidR="0011323D" w:rsidRDefault="00081AE7" w:rsidP="003A343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- о</w:t>
      </w:r>
      <w:r w:rsidR="0011323D">
        <w:rPr>
          <w:sz w:val="24"/>
          <w:szCs w:val="24"/>
        </w:rPr>
        <w:t xml:space="preserve">беспечивает </w:t>
      </w:r>
      <w:r w:rsidR="005B26FC">
        <w:rPr>
          <w:sz w:val="24"/>
          <w:szCs w:val="24"/>
        </w:rPr>
        <w:t xml:space="preserve">в </w:t>
      </w:r>
      <w:r w:rsidR="005B26FC">
        <w:rPr>
          <w:sz w:val="24"/>
          <w:szCs w:val="24"/>
          <w:lang w:val="en-US"/>
        </w:rPr>
        <w:t>on</w:t>
      </w:r>
      <w:r w:rsidR="005B26FC" w:rsidRPr="00081AE7">
        <w:rPr>
          <w:sz w:val="24"/>
          <w:szCs w:val="24"/>
        </w:rPr>
        <w:t>-</w:t>
      </w:r>
      <w:r w:rsidR="005B26FC">
        <w:rPr>
          <w:sz w:val="24"/>
          <w:szCs w:val="24"/>
          <w:lang w:val="en-US"/>
        </w:rPr>
        <w:t>line</w:t>
      </w:r>
      <w:r w:rsidR="005B26FC" w:rsidRPr="00081AE7">
        <w:rPr>
          <w:sz w:val="24"/>
          <w:szCs w:val="24"/>
        </w:rPr>
        <w:t xml:space="preserve"> </w:t>
      </w:r>
      <w:r w:rsidR="005B26FC">
        <w:rPr>
          <w:sz w:val="24"/>
          <w:szCs w:val="24"/>
        </w:rPr>
        <w:t xml:space="preserve">режиме </w:t>
      </w:r>
      <w:r w:rsidR="0011323D">
        <w:rPr>
          <w:sz w:val="24"/>
          <w:szCs w:val="24"/>
        </w:rPr>
        <w:t>механизм учета прикрепления лица только к одной медицинской организации, что крайне важно для целей подушевого финансирования медицинских организаций, оказывающих первичную медико-санитарную помощь</w:t>
      </w:r>
      <w:r>
        <w:rPr>
          <w:sz w:val="24"/>
          <w:szCs w:val="24"/>
        </w:rPr>
        <w:t>;</w:t>
      </w:r>
      <w:r w:rsidR="0011323D">
        <w:rPr>
          <w:sz w:val="24"/>
          <w:szCs w:val="24"/>
        </w:rPr>
        <w:t xml:space="preserve"> </w:t>
      </w:r>
    </w:p>
    <w:p w14:paraId="2720FC7E" w14:textId="1DDB9EF5" w:rsidR="005860D9" w:rsidRPr="00BC669A" w:rsidRDefault="00063016" w:rsidP="002F3ED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81AE7">
        <w:rPr>
          <w:sz w:val="24"/>
          <w:szCs w:val="24"/>
        </w:rPr>
        <w:t xml:space="preserve">в </w:t>
      </w:r>
      <w:r w:rsidR="00081AE7">
        <w:rPr>
          <w:sz w:val="24"/>
          <w:szCs w:val="24"/>
          <w:lang w:val="en-US"/>
        </w:rPr>
        <w:t>on</w:t>
      </w:r>
      <w:r w:rsidR="00081AE7" w:rsidRPr="00081AE7">
        <w:rPr>
          <w:sz w:val="24"/>
          <w:szCs w:val="24"/>
        </w:rPr>
        <w:t>-</w:t>
      </w:r>
      <w:r w:rsidR="00081AE7">
        <w:rPr>
          <w:sz w:val="24"/>
          <w:szCs w:val="24"/>
          <w:lang w:val="en-US"/>
        </w:rPr>
        <w:t>line</w:t>
      </w:r>
      <w:r w:rsidR="00081AE7" w:rsidRPr="00081AE7">
        <w:rPr>
          <w:sz w:val="24"/>
          <w:szCs w:val="24"/>
        </w:rPr>
        <w:t xml:space="preserve"> </w:t>
      </w:r>
      <w:r w:rsidR="00081AE7">
        <w:rPr>
          <w:sz w:val="24"/>
          <w:szCs w:val="24"/>
        </w:rPr>
        <w:t xml:space="preserve">режиме предоставляет в Федеральный фонд ОМС сведения о </w:t>
      </w:r>
      <w:r w:rsidR="00A83B09">
        <w:rPr>
          <w:sz w:val="24"/>
          <w:szCs w:val="24"/>
        </w:rPr>
        <w:t>прикреплении</w:t>
      </w:r>
      <w:r w:rsidR="00081AE7">
        <w:rPr>
          <w:sz w:val="24"/>
          <w:szCs w:val="24"/>
        </w:rPr>
        <w:t xml:space="preserve"> застрахованных лиц, изъявивших желание получить </w:t>
      </w:r>
      <w:r w:rsidR="003A343D" w:rsidRPr="00A94EDD">
        <w:rPr>
          <w:sz w:val="24"/>
          <w:szCs w:val="24"/>
        </w:rPr>
        <w:t>медицинск</w:t>
      </w:r>
      <w:r w:rsidR="00081AE7">
        <w:rPr>
          <w:sz w:val="24"/>
          <w:szCs w:val="24"/>
        </w:rPr>
        <w:t>ую</w:t>
      </w:r>
      <w:r w:rsidR="003A343D" w:rsidRPr="00A94EDD">
        <w:rPr>
          <w:sz w:val="24"/>
          <w:szCs w:val="24"/>
        </w:rPr>
        <w:t xml:space="preserve"> помощ</w:t>
      </w:r>
      <w:r w:rsidR="00081AE7">
        <w:rPr>
          <w:sz w:val="24"/>
          <w:szCs w:val="24"/>
        </w:rPr>
        <w:t>ь в выбранной медицинской организации посредством Портала государственных услуг</w:t>
      </w:r>
      <w:r w:rsidR="003A343D" w:rsidRPr="00A94EDD">
        <w:rPr>
          <w:sz w:val="24"/>
          <w:szCs w:val="24"/>
        </w:rPr>
        <w:t xml:space="preserve">. </w:t>
      </w:r>
    </w:p>
    <w:sectPr w:rsidR="005860D9" w:rsidRPr="00BC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0D9"/>
    <w:rsid w:val="00063016"/>
    <w:rsid w:val="00064E4D"/>
    <w:rsid w:val="00081AE7"/>
    <w:rsid w:val="000B17F3"/>
    <w:rsid w:val="0011323D"/>
    <w:rsid w:val="00121085"/>
    <w:rsid w:val="002F3ED1"/>
    <w:rsid w:val="003455BE"/>
    <w:rsid w:val="003716EA"/>
    <w:rsid w:val="003A343D"/>
    <w:rsid w:val="004C3FBC"/>
    <w:rsid w:val="005066D3"/>
    <w:rsid w:val="005860D9"/>
    <w:rsid w:val="005B26FC"/>
    <w:rsid w:val="007432ED"/>
    <w:rsid w:val="007D7556"/>
    <w:rsid w:val="00825A8E"/>
    <w:rsid w:val="0095106E"/>
    <w:rsid w:val="00A83B09"/>
    <w:rsid w:val="00B73F12"/>
    <w:rsid w:val="00BC669A"/>
    <w:rsid w:val="00BD0FA0"/>
    <w:rsid w:val="00BE13CB"/>
    <w:rsid w:val="00CA25AD"/>
    <w:rsid w:val="00E507EF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AB85"/>
  <w15:docId w15:val="{4057D91C-5D24-4FDF-AA1D-64940DD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D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F3ED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0D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3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nchor-text">
    <w:name w:val="anchor-text"/>
    <w:basedOn w:val="a0"/>
    <w:rsid w:val="002F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d.turbopages.org/proxy_u/en-ru.ru.bd143efd-6322de36-3a8d6405-74722d776562/https/www.sciencedirect.com/science/article/pii/B97801239716780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 Юрий Иванович</dc:creator>
  <cp:lastModifiedBy>Усов Юрий Иванович</cp:lastModifiedBy>
  <cp:revision>3</cp:revision>
  <dcterms:created xsi:type="dcterms:W3CDTF">2022-09-15T11:08:00Z</dcterms:created>
  <dcterms:modified xsi:type="dcterms:W3CDTF">2022-09-15T11:10:00Z</dcterms:modified>
</cp:coreProperties>
</file>