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6F6" w:rsidRDefault="00526AA7">
      <w:pPr>
        <w:jc w:val="right"/>
        <w:rPr>
          <w:b/>
          <w:i/>
          <w:sz w:val="20"/>
        </w:rPr>
      </w:pPr>
      <w:r>
        <w:rPr>
          <w:b/>
          <w:i/>
          <w:sz w:val="20"/>
        </w:rPr>
        <w:t xml:space="preserve">Приложение 1  </w:t>
      </w:r>
    </w:p>
    <w:p w:rsidR="009876F6" w:rsidRDefault="00526AA7">
      <w:pPr>
        <w:ind w:firstLine="0"/>
        <w:rPr>
          <w:b/>
          <w:i/>
          <w:sz w:val="20"/>
        </w:rPr>
      </w:pPr>
      <w:r>
        <w:rPr>
          <w:i/>
          <w:sz w:val="20"/>
        </w:rPr>
        <w:t xml:space="preserve">к заявке </w:t>
      </w:r>
      <w:r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>
        <w:rPr>
          <w:sz w:val="20"/>
        </w:rPr>
        <w:t>«Лучшее ИТ решение для здравоохранения 2026».</w:t>
      </w:r>
    </w:p>
    <w:p w:rsidR="009876F6" w:rsidRDefault="00526AA7">
      <w:pPr>
        <w:pStyle w:val="ad"/>
        <w:ind w:firstLine="0"/>
        <w:rPr>
          <w:b/>
          <w:sz w:val="20"/>
        </w:rPr>
      </w:pPr>
      <w:r>
        <w:rPr>
          <w:b/>
          <w:sz w:val="20"/>
        </w:rPr>
        <w:t>Организация: ООО «</w:t>
      </w:r>
      <w:proofErr w:type="spellStart"/>
      <w:r>
        <w:rPr>
          <w:b/>
          <w:sz w:val="20"/>
        </w:rPr>
        <w:t>Авантелеком</w:t>
      </w:r>
      <w:proofErr w:type="spellEnd"/>
      <w:r>
        <w:rPr>
          <w:b/>
          <w:sz w:val="20"/>
        </w:rPr>
        <w:t>»</w:t>
      </w:r>
    </w:p>
    <w:p w:rsidR="009876F6" w:rsidRDefault="00526AA7">
      <w:pPr>
        <w:pStyle w:val="ad"/>
        <w:ind w:firstLine="0"/>
        <w:rPr>
          <w:b/>
          <w:sz w:val="20"/>
        </w:rPr>
      </w:pPr>
      <w:r>
        <w:rPr>
          <w:b/>
          <w:sz w:val="20"/>
        </w:rPr>
        <w:t>Разработка: Единый децентрализова</w:t>
      </w:r>
      <w:r>
        <w:rPr>
          <w:b/>
          <w:sz w:val="20"/>
        </w:rPr>
        <w:t>нный контакт-центр Минздрава региона</w:t>
      </w:r>
    </w:p>
    <w:p w:rsidR="009876F6" w:rsidRDefault="009876F6">
      <w:pPr>
        <w:rPr>
          <w:i/>
        </w:rPr>
      </w:pPr>
    </w:p>
    <w:p w:rsidR="009876F6" w:rsidRDefault="009876F6">
      <w:pPr>
        <w:rPr>
          <w:i/>
        </w:rPr>
      </w:pPr>
    </w:p>
    <w:p w:rsidR="009876F6" w:rsidRDefault="009876F6">
      <w:pPr>
        <w:rPr>
          <w:i/>
        </w:rPr>
      </w:pPr>
    </w:p>
    <w:p w:rsidR="009876F6" w:rsidRDefault="00526AA7">
      <w:pPr>
        <w:rPr>
          <w:i/>
        </w:rPr>
      </w:pPr>
      <w:r>
        <w:rPr>
          <w:i/>
        </w:rPr>
        <w:t xml:space="preserve">Таблица 1. </w:t>
      </w:r>
      <w:r>
        <w:rPr>
          <w:b/>
        </w:rPr>
        <w:t>Основные параметры информационной системы</w:t>
      </w:r>
      <w:r>
        <w:rPr>
          <w:i/>
        </w:rPr>
        <w:t xml:space="preserve"> </w:t>
      </w:r>
    </w:p>
    <w:tbl>
      <w:tblPr>
        <w:tblW w:w="10428" w:type="dxa"/>
        <w:tblLayout w:type="fixed"/>
        <w:tblLook w:val="04A0" w:firstRow="1" w:lastRow="0" w:firstColumn="1" w:lastColumn="0" w:noHBand="0" w:noVBand="1"/>
      </w:tblPr>
      <w:tblGrid>
        <w:gridCol w:w="1034"/>
        <w:gridCol w:w="6846"/>
        <w:gridCol w:w="2548"/>
      </w:tblGrid>
      <w:tr w:rsidR="009876F6">
        <w:trPr>
          <w:cantSplit/>
          <w:tblHeader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информационной системы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децентрализованный контакт-центр Минздрава региона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Масштаб реализованного внедрения (федеральный, региональный, муниципальный, медицинская  организация)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2.1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9876F6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Региональный, муниципальный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субъект РФ — Хабаровский край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2.3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организация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 МО на 01.08.2026; целевой масштаб — </w:t>
            </w:r>
            <w:r>
              <w:rPr>
                <w:sz w:val="22"/>
                <w:szCs w:val="22"/>
              </w:rPr>
              <w:t>56 МО (в 2027 году)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внедрений за 2023-2025 гг., в год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инсталляций  (внедренных АРМ) за 2023-2025 гг., в год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Платформа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876F6" w:rsidRPr="00526AA7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5.1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Используемые СУБД и лицензионное ПО сторонних разработчиков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GB"/>
              </w:rPr>
              <w:t>Postgres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Pro &gt;= 13, </w:t>
            </w:r>
            <w:r>
              <w:rPr>
                <w:sz w:val="22"/>
                <w:szCs w:val="22"/>
              </w:rPr>
              <w:t>ОС</w:t>
            </w:r>
            <w:r w:rsidRPr="00526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 w:rsidRPr="00526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базе</w:t>
            </w:r>
            <w:r w:rsidRPr="00526AA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Linux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5.2.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настраиваемой генерации и экспорта медицинских данных в формате СЭМД ЕГИСЗ (не менее CDA 2.0 HL7 v.3)  .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  с ЕГИСЗ и его подсистемами.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 ЕПГУ.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Совместимость (для Радиологических и Лабораторных информационных систем (РИС и ЛИС).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применимо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9.1.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оборудованием более 3 различных производителей.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pStyle w:val="af1"/>
              <w:widowControl w:val="0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9.2.</w:t>
            </w: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доступа к файлам из архива диагностической информации в формате </w:t>
            </w:r>
            <w:r>
              <w:rPr>
                <w:sz w:val="22"/>
                <w:szCs w:val="22"/>
                <w:lang w:val="en-US"/>
              </w:rPr>
              <w:t>DICOM</w:t>
            </w:r>
            <w:r>
              <w:rPr>
                <w:sz w:val="22"/>
                <w:szCs w:val="22"/>
              </w:rPr>
              <w:t xml:space="preserve">  для сторонних систем (в том числе СППРВР), входящих в единый контур ИС организации /территории/ведомства.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Актуальный функционал системы (отметить наличие каждой из перечисленных функций):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Сервисное обслуживание в регионах (указать количество регионов, в которых находятся авторизованные сервисные центры)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Удаленная техническая поддержка разработчика в любом </w:t>
            </w:r>
            <w:r>
              <w:rPr>
                <w:sz w:val="22"/>
                <w:szCs w:val="22"/>
              </w:rPr>
              <w:t>регионе РФ, 24/7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Простота в эксплуатации. (Обучение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отсутствии.)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 (Дистрибьютор)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Авантелеком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в Едином Реестре российского ПО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546DE5"/>
                <w:sz w:val="22"/>
                <w:szCs w:val="22"/>
              </w:rPr>
              <w:t>№ 22977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  <w:bookmarkStart w:id="0" w:name="_Hlk139648946"/>
            <w:bookmarkEnd w:id="0"/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номер медицинского изделия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Сайт разработчика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www.platforma-gos.ru</w:t>
            </w:r>
          </w:p>
        </w:tc>
      </w:tr>
      <w:tr w:rsidR="009876F6">
        <w:trPr>
          <w:cantSplit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9876F6">
            <w:pPr>
              <w:pStyle w:val="af1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Контакты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876F6" w:rsidRDefault="00526AA7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US"/>
              </w:rPr>
              <w:t>marketing</w:t>
            </w:r>
            <w:r>
              <w:rPr>
                <w:sz w:val="22"/>
                <w:szCs w:val="22"/>
                <w:lang w:val="en-GB"/>
              </w:rPr>
              <w:t>@avantelecom.ru</w:t>
            </w:r>
          </w:p>
        </w:tc>
      </w:tr>
    </w:tbl>
    <w:p w:rsidR="009876F6" w:rsidRDefault="009876F6" w:rsidP="00526AA7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  <w:bookmarkStart w:id="1" w:name="_GoBack"/>
      <w:bookmarkEnd w:id="1"/>
    </w:p>
    <w:sectPr w:rsidR="009876F6">
      <w:pgSz w:w="11906" w:h="16838"/>
      <w:pgMar w:top="1134" w:right="1646" w:bottom="1134" w:left="900" w:header="0" w:footer="0" w:gutter="0"/>
      <w:cols w:space="135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6502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87C6073"/>
    <w:multiLevelType w:val="multilevel"/>
    <w:tmpl w:val="E1AE8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BF12459"/>
    <w:multiLevelType w:val="multilevel"/>
    <w:tmpl w:val="50F410DC"/>
    <w:lvl w:ilvl="0">
      <w:start w:val="1"/>
      <w:numFmt w:val="decimal"/>
      <w:pStyle w:val="1"/>
      <w:lvlText w:val="%1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hadow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958"/>
        </w:tabs>
        <w:ind w:left="1958" w:hanging="851"/>
      </w:pPr>
      <w:rPr>
        <w:b/>
        <w:bCs/>
        <w:i w:val="0"/>
        <w:iCs w:val="0"/>
        <w:caps w:val="0"/>
        <w:smallCaps w:val="0"/>
        <w:strike w:val="0"/>
        <w:dstrike w:val="0"/>
        <w:shadow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  <w:caps w:val="0"/>
        <w:smallCaps w:val="0"/>
        <w:strike w:val="0"/>
        <w:dstrike w:val="0"/>
        <w:shadow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2525"/>
        </w:tabs>
        <w:ind w:left="2525" w:hanging="567"/>
      </w:pPr>
    </w:lvl>
    <w:lvl w:ilvl="6">
      <w:start w:val="1"/>
      <w:numFmt w:val="decimal"/>
      <w:lvlText w:val="%5.%6.%7)"/>
      <w:lvlJc w:val="left"/>
      <w:pPr>
        <w:tabs>
          <w:tab w:val="num" w:pos="3659"/>
        </w:tabs>
        <w:ind w:left="3659" w:hanging="851"/>
      </w:pPr>
    </w:lvl>
    <w:lvl w:ilvl="7">
      <w:start w:val="1"/>
      <w:numFmt w:val="decimal"/>
      <w:lvlText w:val="%5.%6.%7.%8)"/>
      <w:lvlJc w:val="left"/>
      <w:pPr>
        <w:tabs>
          <w:tab w:val="num" w:pos="3942"/>
        </w:tabs>
        <w:ind w:left="3942" w:hanging="567"/>
      </w:pPr>
    </w:lvl>
    <w:lvl w:ilvl="8">
      <w:start w:val="1"/>
      <w:numFmt w:val="decimal"/>
      <w:lvlText w:val="%1.%2.%3.%4.%5.%6.%7.%8.%9."/>
      <w:lvlJc w:val="left"/>
      <w:pPr>
        <w:tabs>
          <w:tab w:val="num" w:pos="6660"/>
        </w:tabs>
        <w:ind w:left="4860" w:hanging="1440"/>
      </w:pPr>
    </w:lvl>
  </w:abstractNum>
  <w:abstractNum w:abstractNumId="3" w15:restartNumberingAfterBreak="0">
    <w:nsid w:val="74BB7EB4"/>
    <w:multiLevelType w:val="multilevel"/>
    <w:tmpl w:val="10305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</w:lvl>
    <w:lvl w:ilvl="2">
      <w:start w:val="1"/>
      <w:numFmt w:val="decimal"/>
      <w:pStyle w:val="a"/>
      <w:lvlText w:val="%1.%2.%3."/>
      <w:lvlJc w:val="left"/>
      <w:pPr>
        <w:tabs>
          <w:tab w:val="num" w:pos="1080"/>
        </w:tabs>
        <w:ind w:left="504" w:hanging="504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6F6"/>
    <w:rsid w:val="00526AA7"/>
    <w:rsid w:val="0098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3FDD"/>
  <w15:docId w15:val="{99F78E16-6192-4FBE-80A8-1BE692DB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742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rsid w:val="004B74BC"/>
    <w:pPr>
      <w:keepNext/>
      <w:numPr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link w:val="20"/>
    <w:qFormat/>
    <w:rsid w:val="004B74BC"/>
    <w:pPr>
      <w:keepNext/>
      <w:numPr>
        <w:ilvl w:val="1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paragraph" w:styleId="3">
    <w:name w:val="heading 3"/>
    <w:basedOn w:val="a1"/>
    <w:next w:val="a2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-1">
    <w:name w:val="Table Web 1"/>
    <w:basedOn w:val="a4"/>
    <w:uiPriority w:val="99"/>
    <w:semiHidden/>
    <w:unhideWhenUsed/>
    <w:rsid w:val="009D6D09"/>
    <w:pPr>
      <w:spacing w:line="360" w:lineRule="auto"/>
      <w:jc w:val="both"/>
    </w:p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unhideWhenUsed/>
    <w:rsid w:val="009D6D09"/>
    <w:pPr>
      <w:spacing w:line="360" w:lineRule="auto"/>
      <w:jc w:val="both"/>
    </w:pPr>
    <w:tblPr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basedOn w:val="a3"/>
    <w:link w:val="1"/>
    <w:qFormat/>
    <w:rsid w:val="004B74BC"/>
    <w:rPr>
      <w:rFonts w:ascii="Arial" w:hAnsi="Arial" w:cs="Arial"/>
      <w:b/>
      <w:bCs/>
      <w:kern w:val="2"/>
      <w:sz w:val="32"/>
      <w:szCs w:val="32"/>
    </w:rPr>
  </w:style>
  <w:style w:type="paragraph" w:customStyle="1" w:styleId="11">
    <w:name w:val="Знак Знак Знак Знак Знак Знак Знак Знак1 Знак Знак Знак Знак Знак Знак Знак1"/>
    <w:basedOn w:val="a0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/>
      <w:ind w:firstLine="0"/>
      <w:jc w:val="left"/>
    </w:pPr>
    <w:rPr>
      <w:rFonts w:ascii="Verdana" w:hAnsi="Verdana" w:cs="Verdana"/>
      <w:sz w:val="20"/>
      <w:lang w:val="en-US"/>
    </w:rPr>
  </w:style>
  <w:style w:type="table" w:customStyle="1" w:styleId="12">
    <w:name w:val="Стиль1"/>
    <w:basedOn w:val="-1"/>
    <w:uiPriority w:val="99"/>
    <w:qFormat/>
    <w:rsid w:val="009D6D09"/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ветлая сетка1"/>
    <w:basedOn w:val="a4"/>
    <w:uiPriority w:val="62"/>
    <w:rsid w:val="00A4691F"/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0">
    <w:name w:val="Заголовок 2 Знак"/>
    <w:basedOn w:val="a3"/>
    <w:link w:val="2"/>
    <w:qFormat/>
    <w:rsid w:val="004B74BC"/>
    <w:rPr>
      <w:b/>
      <w:bCs/>
      <w:sz w:val="24"/>
      <w:szCs w:val="24"/>
    </w:rPr>
  </w:style>
  <w:style w:type="table" w:customStyle="1" w:styleId="21">
    <w:name w:val="Стиль2"/>
    <w:basedOn w:val="-3"/>
    <w:uiPriority w:val="99"/>
    <w:qFormat/>
    <w:rsid w:val="009D6D09"/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0"/>
    <w:semiHidden/>
    <w:qFormat/>
    <w:rsid w:val="001D697B"/>
    <w:rPr>
      <w:rFonts w:ascii="Tahoma" w:hAnsi="Tahoma" w:cs="Tahoma"/>
      <w:sz w:val="16"/>
      <w:szCs w:val="16"/>
    </w:rPr>
  </w:style>
  <w:style w:type="paragraph" w:styleId="a2">
    <w:name w:val="Body Text"/>
    <w:basedOn w:val="a0"/>
    <w:link w:val="a7"/>
    <w:rsid w:val="00D621E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8">
    <w:name w:val="caption"/>
    <w:basedOn w:val="a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a9">
    <w:name w:val="annotation reference"/>
    <w:basedOn w:val="a3"/>
    <w:semiHidden/>
    <w:qFormat/>
    <w:rsid w:val="001D697B"/>
    <w:rPr>
      <w:sz w:val="16"/>
      <w:szCs w:val="16"/>
    </w:rPr>
  </w:style>
  <w:style w:type="paragraph" w:styleId="aa">
    <w:name w:val="annotation text"/>
    <w:basedOn w:val="a0"/>
    <w:semiHidden/>
    <w:qFormat/>
    <w:rsid w:val="001D697B"/>
    <w:rPr>
      <w:sz w:val="20"/>
    </w:rPr>
  </w:style>
  <w:style w:type="paragraph" w:styleId="ab">
    <w:name w:val="footer"/>
    <w:basedOn w:val="a0"/>
    <w:link w:val="ac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d">
    <w:name w:val="header"/>
    <w:basedOn w:val="a0"/>
    <w:link w:val="ae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character" w:styleId="af">
    <w:name w:val="Hyperlink"/>
    <w:basedOn w:val="a3"/>
    <w:uiPriority w:val="99"/>
    <w:unhideWhenUsed/>
    <w:rsid w:val="004605A5"/>
    <w:rPr>
      <w:color w:val="0000FF"/>
      <w:u w:val="single"/>
    </w:rPr>
  </w:style>
  <w:style w:type="paragraph" w:customStyle="1" w:styleId="Iniiaiieoaeno">
    <w:name w:val="Iniiaiie oaeno"/>
    <w:basedOn w:val="a0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styleId="af0">
    <w:name w:val="List"/>
    <w:basedOn w:val="a2"/>
    <w:rPr>
      <w:rFonts w:cs="Lucida Sans"/>
    </w:rPr>
  </w:style>
  <w:style w:type="paragraph" w:styleId="af1">
    <w:name w:val="List Paragraph"/>
    <w:basedOn w:val="a0"/>
    <w:uiPriority w:val="34"/>
    <w:qFormat/>
    <w:rsid w:val="00854097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af2">
    <w:name w:val="Strong"/>
    <w:qFormat/>
    <w:rPr>
      <w:b/>
      <w:bCs/>
    </w:rPr>
  </w:style>
  <w:style w:type="character" w:customStyle="1" w:styleId="af3">
    <w:name w:val="Текст документа Знак"/>
    <w:basedOn w:val="a3"/>
    <w:link w:val="af4"/>
    <w:qFormat/>
    <w:rsid w:val="004B74BC"/>
    <w:rPr>
      <w:sz w:val="24"/>
      <w:szCs w:val="24"/>
    </w:rPr>
  </w:style>
  <w:style w:type="character" w:customStyle="1" w:styleId="af5">
    <w:name w:val="Пункт Знак"/>
    <w:basedOn w:val="a3"/>
    <w:link w:val="a"/>
    <w:qFormat/>
    <w:rsid w:val="004B74BC"/>
    <w:rPr>
      <w:sz w:val="24"/>
      <w:szCs w:val="28"/>
    </w:rPr>
  </w:style>
  <w:style w:type="character" w:customStyle="1" w:styleId="a7">
    <w:name w:val="Основной текст Знак"/>
    <w:basedOn w:val="a3"/>
    <w:link w:val="a2"/>
    <w:qFormat/>
    <w:rsid w:val="00D64B1D"/>
  </w:style>
  <w:style w:type="character" w:customStyle="1" w:styleId="ae">
    <w:name w:val="Верхний колонтитул Знак"/>
    <w:basedOn w:val="a3"/>
    <w:link w:val="ad"/>
    <w:uiPriority w:val="99"/>
    <w:semiHidden/>
    <w:qFormat/>
    <w:rsid w:val="00E74645"/>
    <w:rPr>
      <w:sz w:val="28"/>
    </w:rPr>
  </w:style>
  <w:style w:type="character" w:customStyle="1" w:styleId="ac">
    <w:name w:val="Нижний колонтитул Знак"/>
    <w:basedOn w:val="a3"/>
    <w:link w:val="ab"/>
    <w:uiPriority w:val="99"/>
    <w:semiHidden/>
    <w:qFormat/>
    <w:rsid w:val="00E74645"/>
    <w:rPr>
      <w:sz w:val="28"/>
    </w:rPr>
  </w:style>
  <w:style w:type="character" w:customStyle="1" w:styleId="af6">
    <w:name w:val="Маркеры"/>
    <w:qFormat/>
    <w:rPr>
      <w:rFonts w:ascii="OpenSymbol" w:eastAsia="OpenSymbol" w:hAnsi="OpenSymbol" w:cs="OpenSymbol"/>
    </w:rPr>
  </w:style>
  <w:style w:type="paragraph" w:styleId="a1">
    <w:name w:val="Title"/>
    <w:basedOn w:val="a0"/>
    <w:next w:val="a0"/>
    <w:qFormat/>
    <w:pPr>
      <w:spacing w:afterAutospacing="1"/>
    </w:pPr>
    <w:rPr>
      <w:sz w:val="52"/>
    </w:rPr>
  </w:style>
  <w:style w:type="paragraph" w:styleId="af7">
    <w:name w:val="index heading"/>
    <w:basedOn w:val="a0"/>
    <w:qFormat/>
    <w:pPr>
      <w:suppressLineNumbers/>
    </w:pPr>
    <w:rPr>
      <w:rFonts w:cs="Lucida Sans"/>
    </w:rPr>
  </w:style>
  <w:style w:type="paragraph" w:customStyle="1" w:styleId="a">
    <w:name w:val="Пункт"/>
    <w:basedOn w:val="a0"/>
    <w:link w:val="af5"/>
    <w:qFormat/>
    <w:rsid w:val="004B74BC"/>
    <w:pPr>
      <w:numPr>
        <w:ilvl w:val="2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f8">
    <w:name w:val="Подпункт"/>
    <w:basedOn w:val="a"/>
    <w:qFormat/>
    <w:rsid w:val="004B74BC"/>
    <w:pPr>
      <w:tabs>
        <w:tab w:val="left" w:pos="1080"/>
      </w:tabs>
    </w:pPr>
  </w:style>
  <w:style w:type="paragraph" w:customStyle="1" w:styleId="af4">
    <w:name w:val="Текст документа"/>
    <w:basedOn w:val="a0"/>
    <w:link w:val="af3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paragraph" w:customStyle="1" w:styleId="af9">
    <w:name w:val="Колонтитул"/>
    <w:basedOn w:val="a0"/>
    <w:qFormat/>
  </w:style>
  <w:style w:type="paragraph" w:customStyle="1" w:styleId="afa">
    <w:name w:val="Колонтитулы"/>
    <w:basedOn w:val="a0"/>
    <w:qFormat/>
  </w:style>
  <w:style w:type="paragraph" w:customStyle="1" w:styleId="afb">
    <w:name w:val="Содержимое врезки"/>
    <w:basedOn w:val="a0"/>
    <w:qFormat/>
  </w:style>
  <w:style w:type="paragraph" w:styleId="afc">
    <w:name w:val="Subtitle"/>
    <w:basedOn w:val="a0"/>
    <w:next w:val="a0"/>
    <w:qFormat/>
    <w:pPr>
      <w:spacing w:afterAutospacing="1"/>
    </w:pPr>
    <w:rPr>
      <w:color w:val="808080"/>
      <w:sz w:val="30"/>
    </w:rPr>
  </w:style>
  <w:style w:type="table" w:styleId="afd">
    <w:name w:val="Table Grid"/>
    <w:basedOn w:val="a4"/>
    <w:uiPriority w:val="59"/>
    <w:rsid w:val="004B7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subject"/>
    <w:basedOn w:val="aa"/>
    <w:next w:val="aa"/>
    <w:semiHidden/>
    <w:qFormat/>
    <w:rsid w:val="001D697B"/>
    <w:rPr>
      <w:b/>
      <w:bCs/>
    </w:rPr>
  </w:style>
  <w:style w:type="character" w:customStyle="1" w:styleId="hdr-4-n">
    <w:name w:val="hdr-4-n"/>
    <w:basedOn w:val="a3"/>
    <w:qFormat/>
    <w:rsid w:val="007860C8"/>
  </w:style>
  <w:style w:type="paragraph" w:customStyle="1" w:styleId="user">
    <w:name w:val="Заголовок (user)"/>
    <w:basedOn w:val="a0"/>
    <w:next w:val="a2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Указатель (user)"/>
    <w:basedOn w:val="a0"/>
    <w:qFormat/>
    <w:pPr>
      <w:suppressLineNumbers/>
    </w:pPr>
    <w:rPr>
      <w:rFonts w:cs="Lucida Sans"/>
    </w:rPr>
  </w:style>
  <w:style w:type="paragraph" w:customStyle="1" w:styleId="user1">
    <w:name w:val="Колонтитулы (user)"/>
    <w:basedOn w:val="a0"/>
    <w:qFormat/>
  </w:style>
  <w:style w:type="paragraph" w:customStyle="1" w:styleId="user2">
    <w:name w:val="Содержимое врезки (user)"/>
    <w:basedOn w:val="a0"/>
    <w:qFormat/>
  </w:style>
  <w:style w:type="paragraph" w:customStyle="1" w:styleId="user3">
    <w:name w:val="Содержимое таблицы (user)"/>
    <w:basedOn w:val="a0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numbering" w:customStyle="1" w:styleId="user5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180869-76E3-4922-8004-414E5F17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328</Words>
  <Characters>1875</Characters>
  <Application>Microsoft Office Word</Application>
  <DocSecurity>0</DocSecurity>
  <Lines>15</Lines>
  <Paragraphs>4</Paragraphs>
  <ScaleCrop>false</ScaleCrop>
  <Company>Наука и Образование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децентрализованный контакт-центр Минздрава Хабаровского края</dc:title>
  <dc:subject>Заявка на конкурс «Лучшее ИТ решение для здравоохранения 2026»</dc:subject>
  <dc:creator>Мухин Юрий Юрьевич</dc:creator>
  <dc:description>Заполнено по фактуре кейса ЕДК и образцу заявки 2025 года.</dc:description>
  <cp:lastModifiedBy>rustam</cp:lastModifiedBy>
  <cp:revision>16</cp:revision>
  <cp:lastPrinted>2026-09-01T17:04:00Z</cp:lastPrinted>
  <dcterms:created xsi:type="dcterms:W3CDTF">2025-06-26T14:33:00Z</dcterms:created>
  <dcterms:modified xsi:type="dcterms:W3CDTF">2026-09-11T05:59:00Z</dcterms:modified>
  <dc:language>ru-RU</dc:language>
</cp:coreProperties>
</file>